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B4" w:rsidRPr="002D33F6" w:rsidRDefault="005A7AB4" w:rsidP="005A7AB4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5A7AB4" w:rsidRPr="002D33F6" w:rsidRDefault="005A7AB4" w:rsidP="005A7AB4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Подлопатинское</w:t>
      </w:r>
      <w:r w:rsidRPr="002D33F6">
        <w:rPr>
          <w:b/>
          <w:bCs/>
          <w:sz w:val="28"/>
          <w:szCs w:val="28"/>
        </w:rPr>
        <w:t xml:space="preserve">» </w:t>
      </w:r>
    </w:p>
    <w:p w:rsidR="005A7AB4" w:rsidRPr="002D33F6" w:rsidRDefault="005A7AB4" w:rsidP="005A7AB4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5A7AB4" w:rsidRPr="002D33F6" w:rsidRDefault="005A7AB4" w:rsidP="005A7AB4">
      <w:pPr>
        <w:ind w:left="57" w:right="-57"/>
        <w:jc w:val="center"/>
      </w:pPr>
      <w:r>
        <w:t>Индекс 671344</w:t>
      </w:r>
      <w:r w:rsidRPr="002D33F6">
        <w:t xml:space="preserve">, Республика Бурятия, Мухоршибирский район, </w:t>
      </w:r>
      <w:r>
        <w:t>с. Подлопатки</w:t>
      </w:r>
      <w:r w:rsidRPr="002D33F6">
        <w:t>,</w:t>
      </w:r>
    </w:p>
    <w:p w:rsidR="005A7AB4" w:rsidRPr="002D33F6" w:rsidRDefault="005A7AB4" w:rsidP="005A7AB4">
      <w:pPr>
        <w:ind w:left="57" w:right="-57"/>
        <w:jc w:val="center"/>
      </w:pPr>
      <w:r w:rsidRPr="002D33F6">
        <w:t xml:space="preserve"> ул. </w:t>
      </w:r>
      <w:r>
        <w:t xml:space="preserve">Денисова </w:t>
      </w:r>
      <w:r w:rsidRPr="002D33F6">
        <w:t xml:space="preserve">дом </w:t>
      </w:r>
      <w:r>
        <w:t>2</w:t>
      </w:r>
    </w:p>
    <w:p w:rsidR="005A7AB4" w:rsidRPr="002D33F6" w:rsidRDefault="005A7AB4" w:rsidP="005A7AB4">
      <w:pPr>
        <w:ind w:left="57" w:right="-57"/>
        <w:jc w:val="center"/>
      </w:pPr>
      <w:r>
        <w:t>телефон/факс 8 (30143) 27-544</w:t>
      </w:r>
    </w:p>
    <w:p w:rsidR="005A7AB4" w:rsidRPr="002D33F6" w:rsidRDefault="005A7AB4" w:rsidP="005A7AB4">
      <w:pPr>
        <w:ind w:left="57" w:right="-57"/>
        <w:jc w:val="center"/>
        <w:rPr>
          <w:sz w:val="28"/>
          <w:szCs w:val="28"/>
        </w:rPr>
      </w:pPr>
    </w:p>
    <w:p w:rsidR="005A7AB4" w:rsidRDefault="005A7AB4" w:rsidP="00DD0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7AB4" w:rsidRDefault="005A7AB4" w:rsidP="00DD0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072D" w:rsidRPr="005C3346" w:rsidRDefault="00DD072D" w:rsidP="00DD0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346">
        <w:rPr>
          <w:b/>
          <w:sz w:val="28"/>
          <w:szCs w:val="28"/>
        </w:rPr>
        <w:t>РЕШЕНИЕ</w:t>
      </w:r>
    </w:p>
    <w:p w:rsidR="00DD072D" w:rsidRDefault="00DD072D" w:rsidP="00DD0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072D" w:rsidRPr="005C3346" w:rsidRDefault="000835A6" w:rsidP="00DD07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«29</w:t>
      </w:r>
      <w:r w:rsidR="00DD072D" w:rsidRPr="005C334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июня</w:t>
      </w:r>
      <w:r w:rsidR="005A7AB4">
        <w:rPr>
          <w:b/>
          <w:sz w:val="28"/>
          <w:szCs w:val="28"/>
        </w:rPr>
        <w:t xml:space="preserve"> </w:t>
      </w:r>
      <w:r w:rsidR="00DD072D">
        <w:rPr>
          <w:b/>
          <w:sz w:val="28"/>
          <w:szCs w:val="28"/>
        </w:rPr>
        <w:t xml:space="preserve"> </w:t>
      </w:r>
      <w:r w:rsidR="00DD072D" w:rsidRPr="005C3346">
        <w:rPr>
          <w:b/>
          <w:sz w:val="28"/>
          <w:szCs w:val="28"/>
        </w:rPr>
        <w:t xml:space="preserve">  20</w:t>
      </w:r>
      <w:r w:rsidR="00DD072D">
        <w:rPr>
          <w:b/>
          <w:sz w:val="28"/>
          <w:szCs w:val="28"/>
        </w:rPr>
        <w:t xml:space="preserve">22 </w:t>
      </w:r>
      <w:r w:rsidR="00DD072D" w:rsidRPr="005C3346">
        <w:rPr>
          <w:b/>
          <w:sz w:val="28"/>
          <w:szCs w:val="28"/>
        </w:rPr>
        <w:t xml:space="preserve"> г. </w:t>
      </w:r>
      <w:r w:rsidR="00DD072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№22</w:t>
      </w:r>
    </w:p>
    <w:p w:rsidR="00DD072D" w:rsidRPr="005C3346" w:rsidRDefault="00DD072D" w:rsidP="00DD0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072D" w:rsidRDefault="00DD072D" w:rsidP="00DD072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C3346">
        <w:rPr>
          <w:b/>
          <w:sz w:val="28"/>
          <w:szCs w:val="28"/>
        </w:rPr>
        <w:t>б утве</w:t>
      </w:r>
      <w:r>
        <w:rPr>
          <w:b/>
          <w:sz w:val="28"/>
          <w:szCs w:val="28"/>
        </w:rPr>
        <w:t>рждении П</w:t>
      </w:r>
      <w:r w:rsidRPr="005C3346">
        <w:rPr>
          <w:b/>
          <w:sz w:val="28"/>
          <w:szCs w:val="28"/>
        </w:rPr>
        <w:t>оложения о</w:t>
      </w:r>
    </w:p>
    <w:p w:rsidR="00DD072D" w:rsidRDefault="00DD072D" w:rsidP="00DD072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5C3346">
        <w:rPr>
          <w:b/>
          <w:sz w:val="28"/>
          <w:szCs w:val="28"/>
        </w:rPr>
        <w:t xml:space="preserve">ерриториальном общественном </w:t>
      </w:r>
      <w:proofErr w:type="gramStart"/>
      <w:r w:rsidRPr="005C3346">
        <w:rPr>
          <w:b/>
          <w:sz w:val="28"/>
          <w:szCs w:val="28"/>
        </w:rPr>
        <w:t>самоуправлении</w:t>
      </w:r>
      <w:proofErr w:type="gramEnd"/>
    </w:p>
    <w:p w:rsidR="00DD072D" w:rsidRDefault="00DD072D" w:rsidP="00DD072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 образовании  сельское поселение </w:t>
      </w:r>
    </w:p>
    <w:p w:rsidR="00DD072D" w:rsidRPr="005C3346" w:rsidRDefault="005A7AB4" w:rsidP="00DD072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«Подлопатинское</w:t>
      </w:r>
      <w:r w:rsidR="00DD072D">
        <w:rPr>
          <w:b/>
          <w:sz w:val="28"/>
          <w:szCs w:val="28"/>
        </w:rPr>
        <w:t>»</w:t>
      </w:r>
    </w:p>
    <w:p w:rsidR="00DD072D" w:rsidRDefault="00DD072D" w:rsidP="00DD0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346">
        <w:rPr>
          <w:b/>
          <w:sz w:val="28"/>
          <w:szCs w:val="28"/>
        </w:rPr>
        <w:t xml:space="preserve"> </w:t>
      </w:r>
    </w:p>
    <w:p w:rsidR="00DD072D" w:rsidRDefault="00DD072D" w:rsidP="00DD07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72D" w:rsidRDefault="00DD072D" w:rsidP="00DD0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Бурятия от 07.12.2004 г. № 896-III «Об организации местного самоуправления в Республике Бурятия», Уставом муниципального образования</w:t>
      </w:r>
      <w:r w:rsidR="005A7AB4">
        <w:rPr>
          <w:sz w:val="28"/>
          <w:szCs w:val="28"/>
        </w:rPr>
        <w:t xml:space="preserve"> сельского поселения «Подлопатинское</w:t>
      </w:r>
      <w:r>
        <w:rPr>
          <w:sz w:val="28"/>
          <w:szCs w:val="28"/>
        </w:rPr>
        <w:t>»  Совет депутатов решил:</w:t>
      </w:r>
    </w:p>
    <w:p w:rsidR="00DD072D" w:rsidRDefault="00DD072D" w:rsidP="00DD0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Территориальном общественном самоуправлении в муниципальном  образован</w:t>
      </w:r>
      <w:r w:rsidR="005A7AB4">
        <w:rPr>
          <w:sz w:val="28"/>
          <w:szCs w:val="28"/>
        </w:rPr>
        <w:t>ии сельское поселение                       « Подлопатинское</w:t>
      </w:r>
      <w:r>
        <w:rPr>
          <w:sz w:val="28"/>
          <w:szCs w:val="28"/>
        </w:rPr>
        <w:t>»  (приложение 1).</w:t>
      </w:r>
    </w:p>
    <w:p w:rsidR="00DD072D" w:rsidRPr="00DD072D" w:rsidRDefault="00DD072D" w:rsidP="00DD072D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2. Решение Совета депутатов муниципального образования сел</w:t>
      </w:r>
      <w:r w:rsidR="005A7AB4">
        <w:rPr>
          <w:sz w:val="28"/>
          <w:szCs w:val="28"/>
        </w:rPr>
        <w:t>ьское поселение «Подлопатинское</w:t>
      </w:r>
      <w:r w:rsidR="00374BFC">
        <w:rPr>
          <w:sz w:val="28"/>
          <w:szCs w:val="28"/>
        </w:rPr>
        <w:t>» от 14.02.</w:t>
      </w:r>
      <w:r>
        <w:rPr>
          <w:sz w:val="28"/>
          <w:szCs w:val="28"/>
        </w:rPr>
        <w:t xml:space="preserve"> 201</w:t>
      </w:r>
      <w:r w:rsidR="00374BFC">
        <w:rPr>
          <w:sz w:val="28"/>
          <w:szCs w:val="28"/>
        </w:rPr>
        <w:t>3 г. № 103</w:t>
      </w:r>
      <w:r>
        <w:rPr>
          <w:sz w:val="28"/>
          <w:szCs w:val="28"/>
        </w:rPr>
        <w:t xml:space="preserve"> «Об утверждении Положения о территориальном общественном самоуправлении на территории муниципального </w:t>
      </w:r>
      <w:r w:rsidR="00374BFC">
        <w:rPr>
          <w:sz w:val="28"/>
          <w:szCs w:val="28"/>
        </w:rPr>
        <w:t>образования сельское поселение                                  « Подлопатинское</w:t>
      </w:r>
      <w:r>
        <w:rPr>
          <w:sz w:val="28"/>
          <w:szCs w:val="28"/>
        </w:rPr>
        <w:t>» признать утратившим силу.</w:t>
      </w:r>
    </w:p>
    <w:p w:rsidR="002D5D9A" w:rsidRDefault="002D5D9A" w:rsidP="00DD0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072D" w:rsidRDefault="002D5D9A" w:rsidP="00DD0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072D">
        <w:rPr>
          <w:sz w:val="28"/>
          <w:szCs w:val="28"/>
        </w:rPr>
        <w:t>. Настоящее решение вступает в силу с момента его принятия.</w:t>
      </w:r>
    </w:p>
    <w:p w:rsidR="00DD072D" w:rsidRDefault="00DD072D" w:rsidP="00DD0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072D" w:rsidRDefault="00DD072D" w:rsidP="00DD0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072D" w:rsidRDefault="00DD072D" w:rsidP="00DD072D">
      <w:pPr>
        <w:autoSpaceDE w:val="0"/>
        <w:autoSpaceDN w:val="0"/>
        <w:adjustRightInd w:val="0"/>
        <w:rPr>
          <w:b/>
          <w:sz w:val="28"/>
          <w:szCs w:val="28"/>
        </w:rPr>
      </w:pPr>
      <w:r w:rsidRPr="005C3346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  <w:r w:rsidRPr="005C3346">
        <w:rPr>
          <w:b/>
          <w:sz w:val="28"/>
          <w:szCs w:val="28"/>
        </w:rPr>
        <w:t>образования</w:t>
      </w:r>
    </w:p>
    <w:p w:rsidR="00DD072D" w:rsidRDefault="00DD072D" w:rsidP="00DD072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сел</w:t>
      </w:r>
      <w:r w:rsidR="005A7AB4">
        <w:rPr>
          <w:b/>
          <w:sz w:val="28"/>
          <w:szCs w:val="28"/>
        </w:rPr>
        <w:t>ьского поселения «Подлопатинское</w:t>
      </w:r>
      <w:r>
        <w:rPr>
          <w:b/>
          <w:sz w:val="28"/>
          <w:szCs w:val="28"/>
        </w:rPr>
        <w:t>»</w:t>
      </w:r>
      <w:r w:rsidR="005A7AB4">
        <w:rPr>
          <w:b/>
          <w:sz w:val="28"/>
          <w:szCs w:val="28"/>
        </w:rPr>
        <w:t xml:space="preserve">                               Ю.В. Гетманов</w:t>
      </w:r>
    </w:p>
    <w:p w:rsidR="00DD072D" w:rsidRDefault="00DD072D" w:rsidP="00DD072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D072D" w:rsidRDefault="00DD072D" w:rsidP="00DD072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DD072D" w:rsidRDefault="00DD072D" w:rsidP="00DD072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D072D" w:rsidRDefault="005A7AB4" w:rsidP="00DD072D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сельское поселение «Подлопатинское</w:t>
      </w:r>
      <w:r w:rsidR="00DD072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                      Е.М. Осеева   </w:t>
      </w:r>
    </w:p>
    <w:p w:rsidR="00DD072D" w:rsidRDefault="00DD072D" w:rsidP="000F6F7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072D" w:rsidRDefault="00DD072D" w:rsidP="000F6F7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2917" w:rsidRDefault="00F12917" w:rsidP="000F6F7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2917" w:rsidRDefault="00F12917" w:rsidP="000F6F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 </w:t>
      </w:r>
      <w:r w:rsidR="009C6915" w:rsidRPr="000A27C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9C6915" w:rsidRPr="000A27C9" w:rsidRDefault="009C6915" w:rsidP="000F6F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12917">
        <w:rPr>
          <w:rFonts w:ascii="Times New Roman" w:hAnsi="Times New Roman" w:cs="Times New Roman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>МО</w:t>
      </w:r>
      <w:r w:rsidR="005A7AB4">
        <w:rPr>
          <w:rFonts w:ascii="Times New Roman" w:hAnsi="Times New Roman" w:cs="Times New Roman"/>
          <w:sz w:val="28"/>
          <w:szCs w:val="28"/>
        </w:rPr>
        <w:t xml:space="preserve"> СП «Подлопатинское</w:t>
      </w:r>
      <w:r w:rsidR="000F6F72">
        <w:rPr>
          <w:rFonts w:ascii="Times New Roman" w:hAnsi="Times New Roman" w:cs="Times New Roman"/>
          <w:sz w:val="28"/>
          <w:szCs w:val="28"/>
        </w:rPr>
        <w:t>»</w:t>
      </w:r>
    </w:p>
    <w:p w:rsidR="009C6915" w:rsidRPr="000A27C9" w:rsidRDefault="000835A6" w:rsidP="000F6F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«29»июня № 23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</w:p>
    <w:p w:rsidR="009C6915" w:rsidRPr="009C6915" w:rsidRDefault="009C6915" w:rsidP="009C69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91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C6915" w:rsidRPr="009C6915" w:rsidRDefault="009C6915" w:rsidP="009C69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915">
        <w:rPr>
          <w:rFonts w:ascii="Times New Roman" w:hAnsi="Times New Roman" w:cs="Times New Roman"/>
          <w:b/>
          <w:bCs/>
          <w:sz w:val="28"/>
          <w:szCs w:val="28"/>
        </w:rPr>
        <w:t>о Территориальном общественном самоуправлении в муниципальном образова</w:t>
      </w:r>
      <w:r w:rsidR="005A7AB4">
        <w:rPr>
          <w:rFonts w:ascii="Times New Roman" w:hAnsi="Times New Roman" w:cs="Times New Roman"/>
          <w:b/>
          <w:bCs/>
          <w:sz w:val="28"/>
          <w:szCs w:val="28"/>
        </w:rPr>
        <w:t>нии сельское поселение «Подлопатинское</w:t>
      </w:r>
      <w:r w:rsidRPr="009C69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C9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6" w:history="1">
        <w:r w:rsidRPr="000A27C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0A27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0A27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Республики Бурятия от 07.12.2004 N 896-III "Об организации местного самоуправления в Республике Бурятия" и </w:t>
      </w:r>
      <w:hyperlink r:id="rId9" w:history="1">
        <w:r w:rsidRPr="009C691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A7AB4">
        <w:rPr>
          <w:rFonts w:ascii="Times New Roman" w:hAnsi="Times New Roman" w:cs="Times New Roman"/>
          <w:sz w:val="28"/>
          <w:szCs w:val="28"/>
        </w:rPr>
        <w:t xml:space="preserve"> сельского поселения «Подлопатинское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6915">
        <w:rPr>
          <w:rFonts w:ascii="Times New Roman" w:hAnsi="Times New Roman" w:cs="Times New Roman"/>
          <w:sz w:val="28"/>
          <w:szCs w:val="28"/>
        </w:rPr>
        <w:t xml:space="preserve"> (далее МО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Pr="009C6915">
        <w:rPr>
          <w:rFonts w:ascii="Times New Roman" w:hAnsi="Times New Roman" w:cs="Times New Roman"/>
          <w:sz w:val="28"/>
          <w:szCs w:val="28"/>
        </w:rPr>
        <w:t>) устанавливает порядок организации и осуществления территориального общественного самоуправления в муниципальном образовании.</w:t>
      </w:r>
      <w:proofErr w:type="gramEnd"/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2D5D9A" w:rsidRDefault="009C6915" w:rsidP="009C6915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5D9A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9C6915" w:rsidRPr="002D5D9A" w:rsidRDefault="009C6915" w:rsidP="009C69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15" w:rsidRPr="002D5D9A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D9A">
        <w:rPr>
          <w:rFonts w:ascii="Times New Roman" w:hAnsi="Times New Roman" w:cs="Times New Roman"/>
          <w:b/>
          <w:sz w:val="28"/>
          <w:szCs w:val="28"/>
        </w:rPr>
        <w:t>Статья 1. Определение, правовая основа и основные принципы осуществления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Под территориальным общественным самоуправлением (далее ТОС)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Правовую основу осуществления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A27C9">
        <w:rPr>
          <w:rFonts w:ascii="Times New Roman" w:hAnsi="Times New Roman" w:cs="Times New Roman"/>
          <w:sz w:val="28"/>
          <w:szCs w:val="28"/>
        </w:rPr>
        <w:t xml:space="preserve"> </w:t>
      </w:r>
      <w:r w:rsidRPr="009C691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691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A7AB4">
        <w:rPr>
          <w:rFonts w:ascii="Times New Roman" w:hAnsi="Times New Roman" w:cs="Times New Roman"/>
          <w:sz w:val="28"/>
          <w:szCs w:val="28"/>
        </w:rPr>
        <w:t>и сельском поселении «Подлопатинское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>составляют: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9C6915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9C691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9C691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"О некоммерческих организациях";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9C6915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5A7AB4">
        <w:rPr>
          <w:rFonts w:ascii="Times New Roman" w:hAnsi="Times New Roman" w:cs="Times New Roman"/>
          <w:sz w:val="28"/>
          <w:szCs w:val="28"/>
        </w:rPr>
        <w:t>ния сельского поселения «Подлопатинское</w:t>
      </w:r>
      <w:r w:rsidRPr="009C691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>- настоящее Положение;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>- иные нормативно-правовые акты, принятые в соответствии с федеральным законодательством;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>- устав территориального общественного</w:t>
      </w:r>
      <w:r w:rsidRPr="000A27C9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3. Основными принципами осуществления территориального общественного самоуправления являются: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lastRenderedPageBreak/>
        <w:t>- гласность и учет общественного мнения;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выборность и подконтрольность органов территориального общественного самоуправления гражданам;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широкое участие граждан в выработке и принятии решений по вопросам, затрагивающим их интересы;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взаимодействие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«Мухоршибирский район»</w:t>
      </w:r>
      <w:r w:rsidRPr="000A27C9">
        <w:rPr>
          <w:rFonts w:ascii="Times New Roman" w:hAnsi="Times New Roman" w:cs="Times New Roman"/>
          <w:sz w:val="28"/>
          <w:szCs w:val="28"/>
        </w:rPr>
        <w:t>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свобода выбора гражданами форм осуществления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сочетание интересов граждан, проживающих на соответствующей территории, с интересами граждан всего муниципального образования.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2D5D9A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D9A">
        <w:rPr>
          <w:rFonts w:ascii="Times New Roman" w:hAnsi="Times New Roman" w:cs="Times New Roman"/>
          <w:b/>
          <w:sz w:val="28"/>
          <w:szCs w:val="28"/>
        </w:rPr>
        <w:t>Статья 2. Право граждан на осуществление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В осуществлении территориального общественного самоуправления могут принимать участие граждане, достигшие 16-летнего возраста, проживающие на соответствующей территории.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Любой гражданин,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(конференциях) граждан, избирать и быть избранным в органы территориального общественного самоуправления.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2D5D9A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D9A">
        <w:rPr>
          <w:rFonts w:ascii="Times New Roman" w:hAnsi="Times New Roman" w:cs="Times New Roman"/>
          <w:b/>
          <w:sz w:val="28"/>
          <w:szCs w:val="28"/>
        </w:rPr>
        <w:t>Статья 3. Территория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 и на иных территориях проживания граждан.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Обязательными условиями создания территориального общественного самоуправления на определенной территории являются: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границы территории территориального общественного самоуправления не могут выходить за пределы территории </w:t>
      </w:r>
      <w:r w:rsidRPr="009C69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A7AB4">
        <w:rPr>
          <w:rFonts w:ascii="Times New Roman" w:hAnsi="Times New Roman" w:cs="Times New Roman"/>
          <w:sz w:val="28"/>
          <w:szCs w:val="28"/>
        </w:rPr>
        <w:t xml:space="preserve"> сельского поселения «Подлопатинское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27C9">
        <w:rPr>
          <w:rFonts w:ascii="Times New Roman" w:hAnsi="Times New Roman" w:cs="Times New Roman"/>
          <w:sz w:val="28"/>
          <w:szCs w:val="28"/>
        </w:rPr>
        <w:t>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в границах </w:t>
      </w:r>
      <w:proofErr w:type="gramStart"/>
      <w:r w:rsidRPr="000A27C9">
        <w:rPr>
          <w:rFonts w:ascii="Times New Roman" w:hAnsi="Times New Roman" w:cs="Times New Roman"/>
          <w:sz w:val="28"/>
          <w:szCs w:val="28"/>
        </w:rPr>
        <w:t>одной территории не может</w:t>
      </w:r>
      <w:proofErr w:type="gramEnd"/>
      <w:r w:rsidRPr="000A27C9">
        <w:rPr>
          <w:rFonts w:ascii="Times New Roman" w:hAnsi="Times New Roman" w:cs="Times New Roman"/>
          <w:sz w:val="28"/>
          <w:szCs w:val="28"/>
        </w:rPr>
        <w:t xml:space="preserve"> быть зарегистрировано два и более </w:t>
      </w:r>
      <w:proofErr w:type="spellStart"/>
      <w:r w:rsidRPr="000A27C9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0A27C9">
        <w:rPr>
          <w:rFonts w:ascii="Times New Roman" w:hAnsi="Times New Roman" w:cs="Times New Roman"/>
          <w:sz w:val="28"/>
          <w:szCs w:val="28"/>
        </w:rPr>
        <w:t>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3. Границы территории ТОС могут устанавливаться по линиям улиц магистралей, проездов, границам земельных участков, границам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27C9">
        <w:rPr>
          <w:rFonts w:ascii="Times New Roman" w:hAnsi="Times New Roman" w:cs="Times New Roman"/>
          <w:sz w:val="28"/>
          <w:szCs w:val="28"/>
        </w:rPr>
        <w:t>, естественным границам природных объектов, иным границам.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0"/>
      <w:bookmarkEnd w:id="1"/>
      <w:r w:rsidRPr="000A27C9">
        <w:rPr>
          <w:rFonts w:ascii="Times New Roman" w:hAnsi="Times New Roman" w:cs="Times New Roman"/>
          <w:sz w:val="28"/>
          <w:szCs w:val="28"/>
        </w:rPr>
        <w:lastRenderedPageBreak/>
        <w:t>4. Границы территории, на которой осуществляется территориальное общественное самоуправление, устанавливаются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A7AB4">
        <w:rPr>
          <w:rFonts w:ascii="Times New Roman" w:hAnsi="Times New Roman" w:cs="Times New Roman"/>
          <w:sz w:val="28"/>
          <w:szCs w:val="28"/>
        </w:rPr>
        <w:t xml:space="preserve"> сельского поселения «Подлопатинское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27C9">
        <w:rPr>
          <w:rFonts w:ascii="Times New Roman" w:hAnsi="Times New Roman" w:cs="Times New Roman"/>
          <w:sz w:val="28"/>
          <w:szCs w:val="28"/>
        </w:rPr>
        <w:t xml:space="preserve"> по предложению населения, проживающего на соответствующей территории.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Для </w:t>
      </w:r>
      <w:r w:rsidRPr="009C6915">
        <w:rPr>
          <w:rFonts w:ascii="Times New Roman" w:hAnsi="Times New Roman" w:cs="Times New Roman"/>
          <w:sz w:val="28"/>
          <w:szCs w:val="28"/>
        </w:rPr>
        <w:t>установления границ в Совет депутатов муниципального образова</w:t>
      </w:r>
      <w:r w:rsidR="005A7AB4">
        <w:rPr>
          <w:rFonts w:ascii="Times New Roman" w:hAnsi="Times New Roman" w:cs="Times New Roman"/>
          <w:sz w:val="28"/>
          <w:szCs w:val="28"/>
        </w:rPr>
        <w:t>ния сельского поселения «Подлопатинское</w:t>
      </w:r>
      <w:r w:rsidRPr="009C691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C6915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9C6915">
        <w:rPr>
          <w:rFonts w:ascii="Times New Roman" w:hAnsi="Times New Roman" w:cs="Times New Roman"/>
          <w:sz w:val="28"/>
          <w:szCs w:val="28"/>
        </w:rPr>
        <w:t>: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протокол собрания (конференции) граждан, содержащий решение о внесении предложения об </w:t>
      </w:r>
      <w:r w:rsidRPr="009C6915">
        <w:rPr>
          <w:rFonts w:ascii="Times New Roman" w:hAnsi="Times New Roman" w:cs="Times New Roman"/>
          <w:sz w:val="28"/>
          <w:szCs w:val="28"/>
        </w:rPr>
        <w:t>установлении границ ТОС в виде описания и схемы границ. В случае проведения конференции граждан представляются также протоколы собраний граждан об избрании делегатов на конференцию;</w:t>
      </w:r>
    </w:p>
    <w:p w:rsidR="00F11D9E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- документы в соответствии с </w:t>
      </w:r>
      <w:hyperlink r:id="rId14" w:history="1">
        <w:r w:rsidRPr="009C6915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</w:t>
      </w:r>
      <w:r w:rsidR="005A7AB4">
        <w:rPr>
          <w:rFonts w:ascii="Times New Roman" w:hAnsi="Times New Roman" w:cs="Times New Roman"/>
          <w:sz w:val="28"/>
          <w:szCs w:val="28"/>
        </w:rPr>
        <w:t>ния сельского поселения «Подлопатинское</w:t>
      </w:r>
      <w:r w:rsidRPr="009C6915">
        <w:rPr>
          <w:rFonts w:ascii="Times New Roman" w:hAnsi="Times New Roman" w:cs="Times New Roman"/>
          <w:sz w:val="28"/>
          <w:szCs w:val="28"/>
        </w:rPr>
        <w:t>»</w:t>
      </w:r>
      <w:r w:rsidR="00835E1E">
        <w:rPr>
          <w:rFonts w:ascii="Times New Roman" w:hAnsi="Times New Roman" w:cs="Times New Roman"/>
          <w:sz w:val="28"/>
          <w:szCs w:val="28"/>
        </w:rPr>
        <w:t xml:space="preserve"> от «08»  октября 2018 г. №1</w:t>
      </w:r>
      <w:r w:rsidR="00F11D9E">
        <w:rPr>
          <w:rFonts w:ascii="Times New Roman" w:hAnsi="Times New Roman" w:cs="Times New Roman"/>
          <w:sz w:val="28"/>
          <w:szCs w:val="28"/>
        </w:rPr>
        <w:t>.</w:t>
      </w:r>
    </w:p>
    <w:p w:rsidR="009C6915" w:rsidRPr="00F11D9E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9E">
        <w:rPr>
          <w:rFonts w:ascii="Times New Roman" w:hAnsi="Times New Roman" w:cs="Times New Roman"/>
          <w:sz w:val="28"/>
          <w:szCs w:val="28"/>
        </w:rPr>
        <w:t xml:space="preserve">5. </w:t>
      </w:r>
      <w:bookmarkStart w:id="2" w:name="_Hlk63848546"/>
      <w:r w:rsidRPr="00F11D9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</w:t>
      </w:r>
      <w:r w:rsidR="005A7AB4">
        <w:rPr>
          <w:rFonts w:ascii="Times New Roman" w:hAnsi="Times New Roman" w:cs="Times New Roman"/>
          <w:sz w:val="28"/>
          <w:szCs w:val="28"/>
        </w:rPr>
        <w:t>ния сельского поселения «Подлопатинское</w:t>
      </w:r>
      <w:r w:rsidRPr="00F11D9E">
        <w:rPr>
          <w:rFonts w:ascii="Times New Roman" w:hAnsi="Times New Roman" w:cs="Times New Roman"/>
          <w:sz w:val="28"/>
          <w:szCs w:val="28"/>
        </w:rPr>
        <w:t xml:space="preserve">» рассматривает вопрос об установлении границ ТОС не позднее трех месяцев со дня поступления документов, указанных в </w:t>
      </w:r>
      <w:hyperlink w:anchor="Par80" w:history="1">
        <w:r w:rsidRPr="00F11D9E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F11D9E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bookmarkEnd w:id="2"/>
    <w:p w:rsidR="00F11D9E" w:rsidRDefault="00F11D9E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6915" w:rsidRPr="002D5D9A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D9A">
        <w:rPr>
          <w:rFonts w:ascii="Times New Roman" w:hAnsi="Times New Roman" w:cs="Times New Roman"/>
          <w:b/>
          <w:sz w:val="28"/>
          <w:szCs w:val="28"/>
        </w:rPr>
        <w:t>Статья 4. Порядок организации подготовки и проведения собрания (конференции) граждан</w:t>
      </w:r>
    </w:p>
    <w:p w:rsidR="00F11D9E" w:rsidRPr="002D5D9A" w:rsidRDefault="00F11D9E" w:rsidP="009C69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Создание территориального общественного самоуправления осуществляется по инициативе граждан, проживающих на территории, где предполагается осуществлять территориальное общественное самоуправление.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Организацию собрания (конференции) осуществляет инициативная группа граждан численностью не менее трех человек, проживающих на соответствующей территории.</w:t>
      </w:r>
    </w:p>
    <w:p w:rsidR="00F11D9E" w:rsidRDefault="00F11D9E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В зависимости от числа граждан, проживающих на территории создаваемого территориального общественного самоуправления, проводится собрание или конференция граждан.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При численности жителей, проживающих на данной территории, </w:t>
      </w:r>
      <w:r w:rsidRPr="000A27C9">
        <w:rPr>
          <w:rFonts w:ascii="Times New Roman" w:hAnsi="Times New Roman" w:cs="Times New Roman"/>
          <w:color w:val="FF0000"/>
          <w:sz w:val="28"/>
          <w:szCs w:val="28"/>
        </w:rPr>
        <w:t>менее 100 человек - проводится собрание граждан</w:t>
      </w:r>
      <w:r w:rsidRPr="000A27C9">
        <w:rPr>
          <w:rFonts w:ascii="Times New Roman" w:hAnsi="Times New Roman" w:cs="Times New Roman"/>
          <w:sz w:val="28"/>
          <w:szCs w:val="28"/>
        </w:rPr>
        <w:t xml:space="preserve">, при численности жителей более 100 человек - конференция граждан. 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3. Инициативная группа: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7"/>
      <w:bookmarkEnd w:id="3"/>
      <w:r w:rsidRPr="000A27C9">
        <w:rPr>
          <w:rFonts w:ascii="Times New Roman" w:hAnsi="Times New Roman" w:cs="Times New Roman"/>
          <w:sz w:val="28"/>
          <w:szCs w:val="28"/>
        </w:rPr>
        <w:t xml:space="preserve">- не менее чем за 14 дней до собрания (конференции) письменно информирует Администрацию </w:t>
      </w:r>
      <w:r w:rsidRPr="000F6F72">
        <w:rPr>
          <w:rFonts w:ascii="Times New Roman" w:hAnsi="Times New Roman" w:cs="Times New Roman"/>
          <w:sz w:val="28"/>
          <w:szCs w:val="28"/>
        </w:rPr>
        <w:t>МО</w:t>
      </w:r>
      <w:r w:rsidR="000F6F72" w:rsidRPr="000F6F72">
        <w:rPr>
          <w:rFonts w:ascii="Times New Roman" w:hAnsi="Times New Roman" w:cs="Times New Roman"/>
          <w:sz w:val="28"/>
          <w:szCs w:val="28"/>
        </w:rPr>
        <w:t xml:space="preserve"> СП </w:t>
      </w:r>
      <w:r w:rsidRPr="000F6F72">
        <w:rPr>
          <w:rFonts w:ascii="Times New Roman" w:hAnsi="Times New Roman" w:cs="Times New Roman"/>
          <w:sz w:val="28"/>
          <w:szCs w:val="28"/>
        </w:rPr>
        <w:t xml:space="preserve"> о</w:t>
      </w:r>
      <w:r w:rsidRPr="000A27C9">
        <w:rPr>
          <w:rFonts w:ascii="Times New Roman" w:hAnsi="Times New Roman" w:cs="Times New Roman"/>
          <w:sz w:val="28"/>
          <w:szCs w:val="28"/>
        </w:rPr>
        <w:t xml:space="preserve"> своем создании (представляет данные о членах инициативной группы: фамилия, имя, отчество, адрес места жительства, дата рождения), дате, месте и времени проведения собрания (конференции);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составляет список граждан, достигших 16-летнего возраста и проживающих на территории предполагаемого территориального </w:t>
      </w:r>
      <w:r w:rsidRPr="000A27C9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самоуправления, (или запрашивает сведения о численности жителей в Администрации </w:t>
      </w:r>
      <w:r w:rsidR="005A7AB4">
        <w:rPr>
          <w:rFonts w:ascii="Times New Roman" w:hAnsi="Times New Roman" w:cs="Times New Roman"/>
          <w:sz w:val="28"/>
          <w:szCs w:val="28"/>
        </w:rPr>
        <w:t>МО СП «Подлопатинское</w:t>
      </w:r>
      <w:r w:rsidR="00F11D9E" w:rsidRPr="00F11D9E">
        <w:rPr>
          <w:rFonts w:ascii="Times New Roman" w:hAnsi="Times New Roman" w:cs="Times New Roman"/>
          <w:sz w:val="28"/>
          <w:szCs w:val="28"/>
        </w:rPr>
        <w:t>»</w:t>
      </w:r>
      <w:r w:rsidRPr="000A27C9">
        <w:rPr>
          <w:rFonts w:ascii="Times New Roman" w:hAnsi="Times New Roman" w:cs="Times New Roman"/>
          <w:sz w:val="28"/>
          <w:szCs w:val="28"/>
        </w:rPr>
        <w:t xml:space="preserve"> и определяет норму представительства делегатов конференции исходя из численности населения определенной территории;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подготавливает описание и схему территории, на которой планируется осуществление ТОС;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подготавливает проект устава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подготавливает проект повестки собрания (конференции) граждан;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организует проведение собрания или собраний по выдвижению представителей (делегатов) на конференцию.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Делегат на конференцию считается избранным, если за него проголосовало простое большинство присутствующих на собрании по месту жительства;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не менее чем за 10 дней до собрания (конференции) извещает граждан о дате, месте, времени проведения и повестке собрания (конференции) путем раздачи уведомлений жителям (делегатам) и расклейки объявлений;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C9">
        <w:rPr>
          <w:rFonts w:ascii="Times New Roman" w:hAnsi="Times New Roman" w:cs="Times New Roman"/>
          <w:sz w:val="28"/>
          <w:szCs w:val="28"/>
        </w:rPr>
        <w:t>- составляет список участников (делегатов) собрания (конференции), содержащий фамилию, имя, отчество участника (делегата), его адрес места жительства и подпись;</w:t>
      </w:r>
      <w:proofErr w:type="gramEnd"/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Участники (делегаты конференции) избирают председательствующего и секретаря собрания (конференции) граждан и утверждают повестку дня.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Pr="00316649">
        <w:rPr>
          <w:rFonts w:ascii="Times New Roman" w:hAnsi="Times New Roman" w:cs="Times New Roman"/>
          <w:sz w:val="28"/>
          <w:szCs w:val="28"/>
        </w:rPr>
        <w:t>МО</w:t>
      </w:r>
      <w:r w:rsidR="00316649" w:rsidRPr="00316649">
        <w:rPr>
          <w:rFonts w:ascii="Times New Roman" w:hAnsi="Times New Roman" w:cs="Times New Roman"/>
          <w:sz w:val="28"/>
          <w:szCs w:val="28"/>
        </w:rPr>
        <w:t xml:space="preserve"> СП</w:t>
      </w:r>
      <w:r w:rsidR="005A7AB4">
        <w:rPr>
          <w:rFonts w:ascii="Times New Roman" w:hAnsi="Times New Roman" w:cs="Times New Roman"/>
          <w:sz w:val="28"/>
          <w:szCs w:val="28"/>
        </w:rPr>
        <w:t xml:space="preserve"> «Подлопатинское</w:t>
      </w:r>
      <w:r w:rsidR="00316649">
        <w:rPr>
          <w:rFonts w:ascii="Times New Roman" w:hAnsi="Times New Roman" w:cs="Times New Roman"/>
          <w:sz w:val="28"/>
          <w:szCs w:val="28"/>
        </w:rPr>
        <w:t>»</w:t>
      </w:r>
      <w:r w:rsidRPr="000A27C9">
        <w:rPr>
          <w:rFonts w:ascii="Times New Roman" w:hAnsi="Times New Roman" w:cs="Times New Roman"/>
          <w:sz w:val="28"/>
          <w:szCs w:val="28"/>
        </w:rPr>
        <w:t>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в двухнедельный срок со дня предоставления документов, указанных в </w:t>
      </w:r>
      <w:hyperlink w:anchor="Par97" w:history="1">
        <w:r w:rsidRPr="000A27C9">
          <w:rPr>
            <w:rFonts w:ascii="Times New Roman" w:hAnsi="Times New Roman" w:cs="Times New Roman"/>
            <w:color w:val="0000FF"/>
            <w:sz w:val="28"/>
            <w:szCs w:val="28"/>
          </w:rPr>
          <w:t>абзаце 2 части 3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настоящей статьи, и заявления о предоставлении сведений о численности населения обладающих правом на осуществлении ТОС на предполагаемой территории деятельности общественного самоуправления, представляют инициативной группе сведения о численности граждан;</w:t>
      </w:r>
    </w:p>
    <w:p w:rsidR="009C6915" w:rsidRPr="0074183A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83A">
        <w:rPr>
          <w:rFonts w:ascii="Times New Roman" w:hAnsi="Times New Roman" w:cs="Times New Roman"/>
          <w:sz w:val="28"/>
          <w:szCs w:val="28"/>
        </w:rPr>
        <w:t>- направляет для участия в собрании (конференции) граждан своих представителей.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A27C9">
        <w:rPr>
          <w:rFonts w:ascii="Times New Roman" w:hAnsi="Times New Roman" w:cs="Times New Roman"/>
          <w:sz w:val="28"/>
          <w:szCs w:val="28"/>
        </w:rPr>
        <w:t xml:space="preserve">Собрания граждан по вопросам организации и осуществления территориального общественного самоуправления правомочны, если в них принимает участие не менее одной трети жителей, достигших 16-летнего возраста и проживающих на соответствующей территории, а конференции - при участии </w:t>
      </w:r>
      <w:r w:rsidRPr="0074183A">
        <w:rPr>
          <w:rFonts w:ascii="Times New Roman" w:hAnsi="Times New Roman" w:cs="Times New Roman"/>
          <w:b/>
          <w:sz w:val="28"/>
          <w:szCs w:val="28"/>
        </w:rPr>
        <w:t>не менее двух третей избранных на собраниях граждан делегатов</w:t>
      </w:r>
      <w:r w:rsidRPr="000A27C9">
        <w:rPr>
          <w:rFonts w:ascii="Times New Roman" w:hAnsi="Times New Roman" w:cs="Times New Roman"/>
          <w:sz w:val="28"/>
          <w:szCs w:val="28"/>
        </w:rPr>
        <w:t>, представляющих не менее одной трети жителей соответствующей территории, достигших 16-летнего возраста.</w:t>
      </w:r>
      <w:proofErr w:type="gramEnd"/>
      <w:r w:rsidRPr="000A27C9">
        <w:rPr>
          <w:rFonts w:ascii="Times New Roman" w:hAnsi="Times New Roman" w:cs="Times New Roman"/>
          <w:sz w:val="28"/>
          <w:szCs w:val="28"/>
        </w:rPr>
        <w:t xml:space="preserve"> Делегаты конференции подтверждают свои полномочия протоколами собраний об их избрании.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6. К компетенции собрания (конференции) при осуществлении территориального общественного самоуправления относятся следующие вопросы: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lastRenderedPageBreak/>
        <w:t>1) установление структуры органов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территориального общественного самоуправления и отчета об ее исполнении;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7) решение других вопросов в соответствии с уставом ТОС.</w:t>
      </w:r>
    </w:p>
    <w:p w:rsidR="00F11D9E" w:rsidRDefault="00F11D9E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7. Решения собрания (конференции) граждан принимаются открытым голосованием большинством голосов присутствующих, оформляются протоколом.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Решения собраний (конференций) граждан территориального общественного самоуправления или его органов, не соответствующие федеральному и региональному законодательству, нормативным правовым актам муниципального образования, могут быть отменены самим собранием или в судебном порядке.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F11D9E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Статья 5. Устав территориального общественного самоуправления и порядок его регистрации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считается учрежденным с момента регистрации устава территориального общественного самоуправления.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В уставе территориального общественного самоуправления устанавливаются: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территория, на которой оно осуществляется;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цели, задачи, формы и основные направления деятельности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порядок принятия решений;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порядок прекращения осуществления территориального общественного самоуправления.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В уставе могут предусматриваться и иные положения, относящиеся к деятельности территориального общественного самоуправления, в соответствии с действующим законодательством.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5"/>
      <w:bookmarkEnd w:id="4"/>
      <w:r w:rsidRPr="000A27C9">
        <w:rPr>
          <w:rFonts w:ascii="Times New Roman" w:hAnsi="Times New Roman" w:cs="Times New Roman"/>
          <w:sz w:val="28"/>
          <w:szCs w:val="28"/>
        </w:rPr>
        <w:lastRenderedPageBreak/>
        <w:t xml:space="preserve">3. Устав территориального общественного самоуправления регистрируется Администрацией </w:t>
      </w:r>
      <w:r w:rsidR="00183A45">
        <w:rPr>
          <w:rFonts w:ascii="Times New Roman" w:hAnsi="Times New Roman" w:cs="Times New Roman"/>
          <w:sz w:val="28"/>
          <w:szCs w:val="28"/>
        </w:rPr>
        <w:t>МО СП «Подлопатинское</w:t>
      </w:r>
      <w:r w:rsidR="00316649" w:rsidRPr="00316649">
        <w:rPr>
          <w:rFonts w:ascii="Times New Roman" w:hAnsi="Times New Roman" w:cs="Times New Roman"/>
          <w:sz w:val="28"/>
          <w:szCs w:val="28"/>
        </w:rPr>
        <w:t>»</w:t>
      </w:r>
      <w:r w:rsidRPr="00316649">
        <w:rPr>
          <w:rFonts w:ascii="Times New Roman" w:hAnsi="Times New Roman" w:cs="Times New Roman"/>
          <w:sz w:val="28"/>
          <w:szCs w:val="28"/>
        </w:rPr>
        <w:t>.</w:t>
      </w:r>
    </w:p>
    <w:p w:rsidR="002D5D9A" w:rsidRDefault="002D5D9A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2D5D9A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5D9A">
        <w:rPr>
          <w:rFonts w:ascii="Times New Roman" w:hAnsi="Times New Roman" w:cs="Times New Roman"/>
          <w:sz w:val="28"/>
          <w:szCs w:val="28"/>
          <w:u w:val="single"/>
        </w:rPr>
        <w:t>Для регистрации устава ТОС представляются: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заявление о регистрации устава ТОС, подписанное председателем и секретарем собрания (конференции), с указанием их контактных телефонов и адресов;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протокол собрания (конференции);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C9">
        <w:rPr>
          <w:rFonts w:ascii="Times New Roman" w:hAnsi="Times New Roman" w:cs="Times New Roman"/>
          <w:sz w:val="28"/>
          <w:szCs w:val="28"/>
        </w:rPr>
        <w:t>- список участников (делегатов) собрания (конференции), содержащий фамилию, имя, отчество участника (делегата), его адрес места жительства и подпись;</w:t>
      </w:r>
      <w:proofErr w:type="gramEnd"/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документы, подтверждающие полномочия делегатов конференции (протоколы собраний граждан, на которых были избраны делегаты);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устав ТОС, принятый собранием (конференцией) граждан, прошитый и пронумерованный;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сведения о членах органов ТОС с указанием фамилии, имени, отчества, адреса места жительства и согласия соответствующего лица с его избранием ("</w:t>
      </w:r>
      <w:proofErr w:type="gramStart"/>
      <w:r w:rsidRPr="000A27C9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A27C9">
        <w:rPr>
          <w:rFonts w:ascii="Times New Roman" w:hAnsi="Times New Roman" w:cs="Times New Roman"/>
          <w:sz w:val="28"/>
          <w:szCs w:val="28"/>
        </w:rPr>
        <w:t>, подпись"), подписанные председателем и секретарем собрания (конференции). Указанные сведения могут содержаться в протоколе собрания (конференции) либо могут быть оформлены отдельным документом.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Решение о регистрации либо мотивированное решение об отказе в регистрации устава ТОС принимается в месячный срок со дня поступления документов, указанных в настоящей статье, и оформляется распоряжением Администрации </w:t>
      </w:r>
      <w:r w:rsidR="00316649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4. В регистрации устава ТОС может быть отказано в случаях: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предоставления в неполном объеме документов, указанных в </w:t>
      </w:r>
      <w:hyperlink w:anchor="Par145" w:history="1">
        <w:r w:rsidRPr="000A27C9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настоящей статьи Положения;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несоответствия Устава ТОС действующему законодательству и настоящему Положению;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несоблюдения процедуры проведения собрания (конференции) граждан, установленной настоящим Положением;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выявления недостоверной информации в представленных на регистрацию документах.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5. Внесение в устав территориального общественного самоуправления изменений и дополнений подлежит утверждению собранием (конференцией) граждан и регистрируется в порядке, предусмотренном настоящей статьей для регистрации устава ТОС.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6. В органах местного самоуправления </w:t>
      </w:r>
      <w:r w:rsidR="006253BF">
        <w:rPr>
          <w:rFonts w:ascii="Times New Roman" w:hAnsi="Times New Roman" w:cs="Times New Roman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>ведется реестр уставов ТОС, расположенных на территории поселения</w:t>
      </w:r>
      <w:r w:rsidR="006253BF">
        <w:rPr>
          <w:rFonts w:ascii="Times New Roman" w:hAnsi="Times New Roman" w:cs="Times New Roman"/>
          <w:sz w:val="28"/>
          <w:szCs w:val="28"/>
        </w:rPr>
        <w:t>.</w:t>
      </w:r>
    </w:p>
    <w:p w:rsidR="002D5D9A" w:rsidRDefault="002D5D9A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6915" w:rsidRPr="006253BF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3BF">
        <w:rPr>
          <w:rFonts w:ascii="Times New Roman" w:hAnsi="Times New Roman" w:cs="Times New Roman"/>
          <w:sz w:val="28"/>
          <w:szCs w:val="28"/>
          <w:u w:val="single"/>
        </w:rPr>
        <w:t>Реестр содержит: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наименование ТОС;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границы территории ТОС;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структуру и наименование органов ТОС;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lastRenderedPageBreak/>
        <w:t>- дату, номер решения о регистрации устава (изменений и дополнений в устав) ТОС;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копия устава ТОС.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F11D9E" w:rsidRDefault="009C6915" w:rsidP="006253B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 xml:space="preserve">Глава 2. ОРГАНИЗАЦИОННЫЕ ОСНОВЫ </w:t>
      </w:r>
      <w:proofErr w:type="gramStart"/>
      <w:r w:rsidRPr="00F11D9E">
        <w:rPr>
          <w:rFonts w:ascii="Times New Roman" w:hAnsi="Times New Roman" w:cs="Times New Roman"/>
          <w:b/>
          <w:sz w:val="28"/>
          <w:szCs w:val="28"/>
        </w:rPr>
        <w:t>ТЕРРИТОРИАЛЬНОГО</w:t>
      </w:r>
      <w:proofErr w:type="gramEnd"/>
    </w:p>
    <w:p w:rsidR="009C6915" w:rsidRPr="00F11D9E" w:rsidRDefault="009C6915" w:rsidP="006253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9C6915" w:rsidRPr="00F11D9E" w:rsidRDefault="009C6915" w:rsidP="009C69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15" w:rsidRPr="00F11D9E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Статья 6. Структура органов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Структура органов территориального общественного самоуправления определяется уставом ТОС.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3. Для организации и непосредственной реализации функций, принятых на себя территориальным общественным самоуправлением, собрание (конференция) граждан может избирать в подотчетные собранию (конференции) органы территориального общественного самоуправления - Совет (Комитет) территориального общественного самоуправления и контрольно-ревизионную комиссию (ревизора) территориального общественного самоуправления.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4. Совет (Комитет) является коллегиальным исполнительным органом территориального общественного самоуправления, обеспечивающим организационно-распорядительные функции по реализации собственных инициатив граждан, а также участие граждан в решении вопросов территориального общественного самоуправления.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5. Контрольно-ревизионная комиссия (ревизор) территориального общественного самоуправления создается для контроля и проверки финансово-хозяйственной деятельности органов ТОС.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F11D9E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Статья 7. Полномочия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Полномочия территориального общественного самоуправления определяются уставом территориального общественного самоуправления в соответствии с федеральным законодательством и настоящим Положением.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Территориальное общественное самоуправление в соответствии с его уставом может являться юридическим лицом с соответствующими полномочиями и подлежит государственной регистрации в организационно-правовой форме некоммерческой организации.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F11D9E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lastRenderedPageBreak/>
        <w:t>Статья 8. Взаимоотношения органов местного самоуправления с Советом (Комитетом)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1. Территориальное общественное самоуправление осуществляет свою деятельность во взаимодействии со структурными подразделениями Администрации </w:t>
      </w:r>
      <w:r w:rsidR="006253BF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</w:t>
      </w:r>
      <w:r w:rsidRPr="000A27C9">
        <w:rPr>
          <w:rFonts w:ascii="Times New Roman" w:hAnsi="Times New Roman" w:cs="Times New Roman"/>
          <w:sz w:val="28"/>
          <w:szCs w:val="28"/>
        </w:rPr>
        <w:t>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253BF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</w:t>
      </w:r>
      <w:r w:rsidRPr="000A27C9">
        <w:rPr>
          <w:rFonts w:ascii="Times New Roman" w:hAnsi="Times New Roman" w:cs="Times New Roman"/>
          <w:sz w:val="28"/>
          <w:szCs w:val="28"/>
        </w:rPr>
        <w:t>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оказывает помощь в подготовке и проведении собраний (конференций) граждан, в подготовке описания и схемы территории, на которой предполагается осуществление ТОС, оказывает иную организационную и методическую помощь;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информирует о решениях органов местного самоуправления, затрагивающих интересы жителей ТОС.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2. Органы территориального общественного самоуправления осуществляют взаимодействие с органами местного самоуправления, депутатами </w:t>
      </w:r>
      <w:r w:rsidR="006253B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A27C9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253BF">
        <w:rPr>
          <w:rFonts w:ascii="Times New Roman" w:hAnsi="Times New Roman" w:cs="Times New Roman"/>
          <w:sz w:val="28"/>
          <w:szCs w:val="28"/>
        </w:rPr>
        <w:t xml:space="preserve"> депутатов и Совета депутатов сельского поселения, </w:t>
      </w:r>
      <w:r w:rsidRPr="000A27C9">
        <w:rPr>
          <w:rFonts w:ascii="Times New Roman" w:hAnsi="Times New Roman" w:cs="Times New Roman"/>
          <w:sz w:val="28"/>
          <w:szCs w:val="28"/>
        </w:rPr>
        <w:t>организациями всех форм собственности в целях решения вопросов местного значения.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3. Отношения органов территориального общественного самоуправления с органами местного самоуправления могут строиться на основе договоров.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4. Представители органов территориального общественного самоуправления вправе участвовать </w:t>
      </w:r>
      <w:proofErr w:type="gramStart"/>
      <w:r w:rsidRPr="000A27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27C9">
        <w:rPr>
          <w:rFonts w:ascii="Times New Roman" w:hAnsi="Times New Roman" w:cs="Times New Roman"/>
          <w:sz w:val="28"/>
          <w:szCs w:val="28"/>
        </w:rPr>
        <w:t xml:space="preserve"> </w:t>
      </w:r>
      <w:r w:rsidR="00663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7C9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6630BC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</w:t>
      </w:r>
      <w:r w:rsidRPr="000A27C9">
        <w:rPr>
          <w:rFonts w:ascii="Times New Roman" w:hAnsi="Times New Roman" w:cs="Times New Roman"/>
          <w:sz w:val="28"/>
          <w:szCs w:val="28"/>
        </w:rPr>
        <w:t xml:space="preserve">, коллегии Администрации </w:t>
      </w:r>
      <w:r w:rsidR="006630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27C9">
        <w:rPr>
          <w:rFonts w:ascii="Times New Roman" w:hAnsi="Times New Roman" w:cs="Times New Roman"/>
          <w:sz w:val="28"/>
          <w:szCs w:val="28"/>
        </w:rPr>
        <w:t>, заседаниях у руководителей и должностных лиц органов местного самоуправления при рассмотрении вопросов, затрагивающих интересы соответствующей территории.</w:t>
      </w:r>
    </w:p>
    <w:p w:rsidR="009C6915" w:rsidRPr="000A27C9" w:rsidRDefault="00F11D9E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6915" w:rsidRPr="000A27C9">
        <w:rPr>
          <w:rFonts w:ascii="Times New Roman" w:hAnsi="Times New Roman" w:cs="Times New Roman"/>
          <w:sz w:val="28"/>
          <w:szCs w:val="28"/>
        </w:rPr>
        <w:t>. Органы местного самоуправления контролируют осуществление ТОС, в том числе: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законность решений собраний и конференций граждан, органов ТОС;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законность действий ТОС, органов ТОС.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F11D9E" w:rsidRDefault="009C6915" w:rsidP="005C21C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Глава 3. ИМУЩЕСТВЕННАЯ И ФИНАНСОВАЯ ОСНОВА ТЕРРИТОРИАЛЬНОГО ОБЩЕСТВЕННОГО САМОУПРАВЛЕНИЯ</w:t>
      </w:r>
    </w:p>
    <w:p w:rsidR="009C6915" w:rsidRPr="00F11D9E" w:rsidRDefault="009C6915" w:rsidP="009C69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15" w:rsidRPr="00F11D9E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Статья 9. Собственность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вправе иметь в собственности имущество в порядке, предусмотренном законодательством Российской Федерации.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Источниками формирования имущества территориального общественного самоуправления являются: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1) добровольные взносы и пожертвования;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9E">
        <w:rPr>
          <w:rFonts w:ascii="Times New Roman" w:hAnsi="Times New Roman" w:cs="Times New Roman"/>
          <w:sz w:val="28"/>
          <w:szCs w:val="28"/>
        </w:rPr>
        <w:lastRenderedPageBreak/>
        <w:t xml:space="preserve">2) средства бюджета </w:t>
      </w:r>
      <w:r w:rsidR="005C21C7" w:rsidRPr="00F11D9E">
        <w:rPr>
          <w:rFonts w:ascii="Times New Roman" w:hAnsi="Times New Roman" w:cs="Times New Roman"/>
          <w:sz w:val="28"/>
          <w:szCs w:val="28"/>
        </w:rPr>
        <w:t>района и сельского поселения</w:t>
      </w:r>
      <w:r w:rsidRPr="00F11D9E">
        <w:rPr>
          <w:rFonts w:ascii="Times New Roman" w:hAnsi="Times New Roman" w:cs="Times New Roman"/>
          <w:sz w:val="28"/>
          <w:szCs w:val="28"/>
        </w:rPr>
        <w:t>, выделяемые в соответствии с настоящим Положением;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3) другие, не запрещенные законом поступления.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F11D9E" w:rsidRDefault="009C6915" w:rsidP="005C21C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Глава 4. ОТВЕТСТВЕННОСТЬ И ПРЕКРАЩЕНИЕ ДЕЯТЕЛЬНОСТИ</w:t>
      </w:r>
    </w:p>
    <w:p w:rsidR="009C6915" w:rsidRPr="00F11D9E" w:rsidRDefault="009C6915" w:rsidP="005C21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9C6915" w:rsidRPr="00F11D9E" w:rsidRDefault="009C6915" w:rsidP="009C69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15" w:rsidRPr="00F11D9E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B148A" w:rsidRPr="00F11D9E">
        <w:rPr>
          <w:rFonts w:ascii="Times New Roman" w:hAnsi="Times New Roman" w:cs="Times New Roman"/>
          <w:b/>
          <w:sz w:val="28"/>
          <w:szCs w:val="28"/>
        </w:rPr>
        <w:t>10</w:t>
      </w:r>
      <w:r w:rsidRPr="00F11D9E">
        <w:rPr>
          <w:rFonts w:ascii="Times New Roman" w:hAnsi="Times New Roman" w:cs="Times New Roman"/>
          <w:b/>
          <w:sz w:val="28"/>
          <w:szCs w:val="28"/>
        </w:rPr>
        <w:t>. Ответственность территориального общественного самоуправления и его органов перед органами местного самоуправления</w:t>
      </w:r>
    </w:p>
    <w:p w:rsidR="009C6915" w:rsidRPr="007A03FA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3FA">
        <w:rPr>
          <w:rFonts w:ascii="Times New Roman" w:hAnsi="Times New Roman" w:cs="Times New Roman"/>
          <w:sz w:val="28"/>
          <w:szCs w:val="28"/>
        </w:rPr>
        <w:t>Органы и должностные лица территориального общественного самоуправления несут ответственность в соответствии с действующим законодательством.</w:t>
      </w:r>
    </w:p>
    <w:p w:rsidR="009C6915" w:rsidRPr="00411049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1049">
        <w:rPr>
          <w:rFonts w:ascii="Times New Roman" w:hAnsi="Times New Roman" w:cs="Times New Roman"/>
          <w:b/>
          <w:sz w:val="28"/>
          <w:szCs w:val="28"/>
        </w:rPr>
        <w:t>Статья</w:t>
      </w:r>
      <w:r w:rsidR="00CB148A" w:rsidRPr="00411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04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5" w:history="1">
        <w:r w:rsidR="00CB148A" w:rsidRPr="00411049">
          <w:rPr>
            <w:rFonts w:ascii="Times New Roman" w:hAnsi="Times New Roman" w:cs="Times New Roman"/>
            <w:b/>
            <w:sz w:val="28"/>
            <w:szCs w:val="28"/>
          </w:rPr>
          <w:t>11</w:t>
        </w:r>
      </w:hyperlink>
      <w:r w:rsidRPr="00411049">
        <w:rPr>
          <w:rFonts w:ascii="Times New Roman" w:hAnsi="Times New Roman" w:cs="Times New Roman"/>
          <w:b/>
          <w:sz w:val="28"/>
          <w:szCs w:val="28"/>
        </w:rPr>
        <w:t>. Прекращение деятельности территориального общественного самоуправления</w:t>
      </w:r>
    </w:p>
    <w:p w:rsidR="009C6915" w:rsidRPr="001547D2" w:rsidRDefault="009C6915" w:rsidP="005C21C7">
      <w:pPr>
        <w:numPr>
          <w:ilvl w:val="0"/>
          <w:numId w:val="1"/>
        </w:numPr>
        <w:tabs>
          <w:tab w:val="clear" w:pos="644"/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1547D2">
        <w:rPr>
          <w:kern w:val="24"/>
          <w:sz w:val="28"/>
          <w:szCs w:val="28"/>
        </w:rPr>
        <w:t>Деятельность ТОС, являющегося юридическим лицом, прекращается в соответствии с действующим законодательством добровольно на основе решения общего собрания и</w:t>
      </w:r>
      <w:r w:rsidR="00411049">
        <w:rPr>
          <w:kern w:val="24"/>
          <w:sz w:val="28"/>
          <w:szCs w:val="28"/>
        </w:rPr>
        <w:t xml:space="preserve"> </w:t>
      </w:r>
      <w:r w:rsidRPr="001547D2">
        <w:rPr>
          <w:kern w:val="24"/>
          <w:sz w:val="28"/>
          <w:szCs w:val="28"/>
        </w:rPr>
        <w:t xml:space="preserve">(или) конференции граждан либо на основании решения </w:t>
      </w:r>
      <w:proofErr w:type="gramStart"/>
      <w:r w:rsidRPr="001547D2">
        <w:rPr>
          <w:kern w:val="24"/>
          <w:sz w:val="28"/>
          <w:szCs w:val="28"/>
        </w:rPr>
        <w:t>суда</w:t>
      </w:r>
      <w:proofErr w:type="gramEnd"/>
      <w:r w:rsidRPr="001547D2">
        <w:rPr>
          <w:kern w:val="24"/>
          <w:sz w:val="28"/>
          <w:szCs w:val="28"/>
        </w:rPr>
        <w:t xml:space="preserve"> в случае нарушения требований действующего законодательства. </w:t>
      </w:r>
    </w:p>
    <w:p w:rsidR="009C6915" w:rsidRPr="001547D2" w:rsidRDefault="009C6915" w:rsidP="005C21C7">
      <w:pPr>
        <w:numPr>
          <w:ilvl w:val="0"/>
          <w:numId w:val="1"/>
        </w:numPr>
        <w:tabs>
          <w:tab w:val="clear" w:pos="644"/>
          <w:tab w:val="num" w:pos="0"/>
        </w:tabs>
        <w:ind w:left="0" w:firstLine="284"/>
        <w:contextualSpacing/>
        <w:jc w:val="both"/>
        <w:rPr>
          <w:sz w:val="28"/>
          <w:szCs w:val="28"/>
        </w:rPr>
      </w:pPr>
      <w:r w:rsidRPr="001547D2">
        <w:rPr>
          <w:kern w:val="24"/>
          <w:sz w:val="28"/>
          <w:szCs w:val="28"/>
        </w:rPr>
        <w:t xml:space="preserve"> </w:t>
      </w:r>
      <w:proofErr w:type="gramStart"/>
      <w:r w:rsidRPr="001547D2">
        <w:rPr>
          <w:kern w:val="24"/>
          <w:sz w:val="28"/>
          <w:szCs w:val="28"/>
        </w:rPr>
        <w:t xml:space="preserve">Деятельность ТОС, не являющегося юридическим лицом, может быть прекращена на основании решения собрания и (или) конференции граждан. </w:t>
      </w:r>
      <w:proofErr w:type="gramEnd"/>
    </w:p>
    <w:p w:rsidR="009C6915" w:rsidRPr="001547D2" w:rsidRDefault="009C6915" w:rsidP="005C21C7">
      <w:pPr>
        <w:numPr>
          <w:ilvl w:val="1"/>
          <w:numId w:val="1"/>
        </w:numPr>
        <w:ind w:left="0" w:firstLine="567"/>
        <w:contextualSpacing/>
        <w:jc w:val="both"/>
        <w:rPr>
          <w:kern w:val="24"/>
          <w:sz w:val="28"/>
          <w:szCs w:val="28"/>
        </w:rPr>
      </w:pPr>
      <w:r w:rsidRPr="001547D2">
        <w:rPr>
          <w:kern w:val="24"/>
          <w:sz w:val="28"/>
          <w:szCs w:val="28"/>
        </w:rPr>
        <w:t xml:space="preserve">Решение собрания и (или) конференции о прекращении деятельности ТОС в обязательном порядке доводится до Администрации в течение десяти дней со дня его принятия. </w:t>
      </w:r>
    </w:p>
    <w:p w:rsidR="009C6915" w:rsidRPr="001547D2" w:rsidRDefault="009C6915" w:rsidP="008B7AB1">
      <w:pPr>
        <w:numPr>
          <w:ilvl w:val="0"/>
          <w:numId w:val="1"/>
        </w:numPr>
        <w:tabs>
          <w:tab w:val="clear" w:pos="644"/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1547D2">
        <w:rPr>
          <w:kern w:val="24"/>
          <w:sz w:val="28"/>
          <w:szCs w:val="28"/>
        </w:rPr>
        <w:t>В том случае, если ТОС, не являющееся юридическим лицом, фактически прекратило свою деятельность, а собрание (конференция) граждан по прекращению деятельности ТОС не проводится в течение двух лет, Администрация вправе исключить устав ТОС из единого реестра уставов ТОС, принять решение о признании утратившим силу решения об установлении границ территории данного ТОС.</w:t>
      </w:r>
    </w:p>
    <w:p w:rsidR="009C6915" w:rsidRPr="001547D2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6119" w:rsidRDefault="00DF6119"/>
    <w:sectPr w:rsidR="00DF6119" w:rsidSect="002D5D9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2B94"/>
    <w:multiLevelType w:val="multilevel"/>
    <w:tmpl w:val="886054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ndara" w:cs="Times New Roman"/>
      </w:rPr>
    </w:lvl>
    <w:lvl w:ilvl="1">
      <w:start w:val="1"/>
      <w:numFmt w:val="decimal"/>
      <w:isLgl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915"/>
    <w:rsid w:val="000835A6"/>
    <w:rsid w:val="000C237B"/>
    <w:rsid w:val="000F6F72"/>
    <w:rsid w:val="00183A45"/>
    <w:rsid w:val="002D5D9A"/>
    <w:rsid w:val="00316649"/>
    <w:rsid w:val="0036413C"/>
    <w:rsid w:val="00374BFC"/>
    <w:rsid w:val="00411049"/>
    <w:rsid w:val="0044572E"/>
    <w:rsid w:val="00475358"/>
    <w:rsid w:val="004B4188"/>
    <w:rsid w:val="005A7AB4"/>
    <w:rsid w:val="005C21C7"/>
    <w:rsid w:val="006253BF"/>
    <w:rsid w:val="00661C31"/>
    <w:rsid w:val="006630BC"/>
    <w:rsid w:val="007C1365"/>
    <w:rsid w:val="00835E1E"/>
    <w:rsid w:val="008B7AB1"/>
    <w:rsid w:val="008E4E8A"/>
    <w:rsid w:val="009C6915"/>
    <w:rsid w:val="00A16E08"/>
    <w:rsid w:val="00A53778"/>
    <w:rsid w:val="00A64E61"/>
    <w:rsid w:val="00B134F3"/>
    <w:rsid w:val="00B63926"/>
    <w:rsid w:val="00CB148A"/>
    <w:rsid w:val="00DC315C"/>
    <w:rsid w:val="00DD072D"/>
    <w:rsid w:val="00DF6119"/>
    <w:rsid w:val="00E11582"/>
    <w:rsid w:val="00EC75D6"/>
    <w:rsid w:val="00F11D9E"/>
    <w:rsid w:val="00F1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9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A0920AD2BEB886E294A3310BB7AE470E929F537B479B752425BD026448B88tD68H" TargetMode="External"/><Relationship Id="rId13" Type="http://schemas.openxmlformats.org/officeDocument/2006/relationships/hyperlink" Target="consultantplus://offline/ref=027A0920AD2BEB886E294A3310BB7AE470E929F537B478BB56425BD026448B88D8DD1C291EB867796C88ACtC6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7A0920AD2BEB886E29543E06D727EC74E472F133B97AE40C1D008D71t46DH" TargetMode="External"/><Relationship Id="rId12" Type="http://schemas.openxmlformats.org/officeDocument/2006/relationships/hyperlink" Target="consultantplus://offline/ref=027A0920AD2BEB886E29543E06D727EC74E471F937B17AE40C1D008D71t46D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7A0920AD2BEB886E29543E06D727EC77EA70FD3FE72DE65D480Et868H" TargetMode="External"/><Relationship Id="rId11" Type="http://schemas.openxmlformats.org/officeDocument/2006/relationships/hyperlink" Target="consultantplus://offline/ref=027A0920AD2BEB886E29543E06D727EC74E472F133B97AE40C1D008D71t46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7A0920AD2BEB886E294A3310BB7AE470E929F536B577B154425BD026448B88D8DD1C291EB867796C88AEtC6DH" TargetMode="External"/><Relationship Id="rId10" Type="http://schemas.openxmlformats.org/officeDocument/2006/relationships/hyperlink" Target="consultantplus://offline/ref=027A0920AD2BEB886E29543E06D727EC77EA70FD3FE72DE65D480Et86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7A0920AD2BEB886E294A3310BB7AE470E929F537B478BB56425BD026448B88D8DD1C291EB867796C88ACtC6CH" TargetMode="External"/><Relationship Id="rId14" Type="http://schemas.openxmlformats.org/officeDocument/2006/relationships/hyperlink" Target="consultantplus://offline/ref=027A0920AD2BEB886E294A3310BB7AE470E929F537B478BB52425BD026448B88D8DD1C291EB867796C88ACtC6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2122A-06CC-4BDC-8177-7DC347E3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2022-06-30T01:54:00Z</dcterms:created>
  <dcterms:modified xsi:type="dcterms:W3CDTF">2022-06-30T01:54:00Z</dcterms:modified>
</cp:coreProperties>
</file>